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B0DAF" w14:textId="5DCE8294" w:rsidR="00482A8C" w:rsidRDefault="008945D8">
      <w:pPr>
        <w:rPr>
          <w:rFonts w:ascii="Segoe UI" w:eastAsia="Times New Roman" w:hAnsi="Segoe UI" w:cs="Segoe UI"/>
          <w:sz w:val="21"/>
          <w:szCs w:val="21"/>
        </w:rPr>
      </w:pPr>
      <w:r w:rsidRPr="001437C2">
        <w:rPr>
          <w:rFonts w:ascii="Segoe UI" w:eastAsia="Times New Roman" w:hAnsi="Segoe UI" w:cs="Segoe UI"/>
          <w:sz w:val="21"/>
          <w:szCs w:val="21"/>
        </w:rPr>
        <w:t xml:space="preserve">Our Tax team is looking for the right fit to join our growing and collaborative department. The ideal candidate </w:t>
      </w:r>
      <w:r w:rsidR="001B7D91" w:rsidRPr="001437C2">
        <w:rPr>
          <w:rFonts w:ascii="Segoe UI" w:eastAsia="Times New Roman" w:hAnsi="Segoe UI" w:cs="Segoe UI"/>
          <w:sz w:val="21"/>
          <w:szCs w:val="21"/>
        </w:rPr>
        <w:t>is</w:t>
      </w:r>
      <w:r w:rsidRPr="001437C2">
        <w:rPr>
          <w:rFonts w:ascii="Segoe UI" w:eastAsia="Times New Roman" w:hAnsi="Segoe UI" w:cs="Segoe UI"/>
          <w:sz w:val="21"/>
          <w:szCs w:val="21"/>
        </w:rPr>
        <w:t xml:space="preserve"> passionate about growing their individual career alongside a team of professionals.</w:t>
      </w:r>
      <w:r>
        <w:rPr>
          <w:rFonts w:ascii="Segoe UI" w:eastAsia="Times New Roman" w:hAnsi="Segoe UI" w:cs="Segoe UI"/>
          <w:sz w:val="21"/>
          <w:szCs w:val="21"/>
        </w:rPr>
        <w:t xml:space="preserve"> We are an established yet quickly growing CPA Firm with a work environment outside of the stereotypical public accounting environment. We take pride in our community involvement and employee satisfaction. We provide opportunity to allow our employees to grow as far as they are willing to go. </w:t>
      </w:r>
    </w:p>
    <w:p w14:paraId="101EB4F3" w14:textId="1AFCEEF7" w:rsidR="008945D8" w:rsidRPr="00813A6F" w:rsidRDefault="008945D8" w:rsidP="008945D8">
      <w:pPr>
        <w:shd w:val="clear" w:color="auto" w:fill="FFFFFF"/>
        <w:spacing w:after="0" w:line="240" w:lineRule="auto"/>
        <w:textAlignment w:val="baseline"/>
        <w:rPr>
          <w:rFonts w:ascii="Segoe UI" w:eastAsia="Times New Roman" w:hAnsi="Segoe UI" w:cs="Segoe UI"/>
          <w:sz w:val="21"/>
          <w:szCs w:val="21"/>
        </w:rPr>
      </w:pPr>
      <w:r w:rsidRPr="00813A6F">
        <w:rPr>
          <w:rFonts w:ascii="Segoe UI" w:eastAsia="Times New Roman" w:hAnsi="Segoe UI" w:cs="Segoe UI"/>
          <w:b/>
          <w:sz w:val="21"/>
          <w:szCs w:val="21"/>
        </w:rPr>
        <w:t>Position Purpose</w:t>
      </w:r>
      <w:r w:rsidRPr="00813A6F">
        <w:rPr>
          <w:rFonts w:ascii="Segoe UI" w:eastAsia="Times New Roman" w:hAnsi="Segoe UI" w:cs="Segoe UI"/>
          <w:b/>
          <w:sz w:val="21"/>
          <w:szCs w:val="21"/>
        </w:rPr>
        <w:br/>
      </w:r>
      <w:r w:rsidR="001B7D91">
        <w:rPr>
          <w:rFonts w:ascii="Segoe UI" w:eastAsia="Times New Roman" w:hAnsi="Segoe UI" w:cs="Segoe UI"/>
          <w:sz w:val="21"/>
          <w:szCs w:val="21"/>
        </w:rPr>
        <w:t>Ou</w:t>
      </w:r>
      <w:r w:rsidRPr="00813A6F">
        <w:rPr>
          <w:rFonts w:ascii="Segoe UI" w:eastAsia="Times New Roman" w:hAnsi="Segoe UI" w:cs="Segoe UI"/>
          <w:sz w:val="21"/>
          <w:szCs w:val="21"/>
        </w:rPr>
        <w:t xml:space="preserve">r accountants are given a variety of accounting, </w:t>
      </w:r>
      <w:r w:rsidR="001B7D91" w:rsidRPr="00813A6F">
        <w:rPr>
          <w:rFonts w:ascii="Segoe UI" w:eastAsia="Times New Roman" w:hAnsi="Segoe UI" w:cs="Segoe UI"/>
          <w:sz w:val="21"/>
          <w:szCs w:val="21"/>
        </w:rPr>
        <w:t>auditing,</w:t>
      </w:r>
      <w:r w:rsidRPr="00813A6F">
        <w:rPr>
          <w:rFonts w:ascii="Segoe UI" w:eastAsia="Times New Roman" w:hAnsi="Segoe UI" w:cs="Segoe UI"/>
          <w:sz w:val="21"/>
          <w:szCs w:val="21"/>
        </w:rPr>
        <w:t xml:space="preserve"> and tax assignments under the supervision of other personnel. Performance is measured based on the quality of work, application of accounting knowledge, and ability to meet time constraints.</w:t>
      </w:r>
    </w:p>
    <w:p w14:paraId="47E655DB" w14:textId="77777777" w:rsidR="008945D8" w:rsidRPr="00813A6F" w:rsidRDefault="008945D8" w:rsidP="008945D8">
      <w:pPr>
        <w:shd w:val="clear" w:color="auto" w:fill="FFFFFF"/>
        <w:spacing w:before="240" w:after="0" w:line="240" w:lineRule="auto"/>
        <w:textAlignment w:val="baseline"/>
        <w:rPr>
          <w:rFonts w:ascii="Segoe UI" w:eastAsia="Times New Roman" w:hAnsi="Segoe UI" w:cs="Segoe UI"/>
          <w:sz w:val="21"/>
          <w:szCs w:val="21"/>
        </w:rPr>
      </w:pPr>
      <w:r w:rsidRPr="00813A6F">
        <w:rPr>
          <w:rFonts w:ascii="Segoe UI" w:eastAsia="Times New Roman" w:hAnsi="Segoe UI" w:cs="Segoe UI"/>
          <w:b/>
          <w:bCs/>
          <w:sz w:val="21"/>
          <w:szCs w:val="21"/>
          <w:bdr w:val="none" w:sz="0" w:space="0" w:color="auto" w:frame="1"/>
        </w:rPr>
        <w:t>Position Responsibilities</w:t>
      </w:r>
      <w:r w:rsidRPr="00813A6F">
        <w:rPr>
          <w:rFonts w:ascii="Segoe UI" w:eastAsia="Times New Roman" w:hAnsi="Segoe UI" w:cs="Segoe UI"/>
          <w:sz w:val="21"/>
          <w:szCs w:val="21"/>
        </w:rPr>
        <w:br/>
        <w:t>The primary responsibilities of the Senior Accountant are:</w:t>
      </w:r>
    </w:p>
    <w:p w14:paraId="6A78844E" w14:textId="77777777" w:rsidR="008945D8" w:rsidRPr="00813A6F" w:rsidRDefault="008945D8" w:rsidP="008945D8">
      <w:pPr>
        <w:shd w:val="clear" w:color="auto" w:fill="FFFFFF"/>
        <w:spacing w:after="0" w:line="240" w:lineRule="auto"/>
        <w:textAlignment w:val="baseline"/>
        <w:rPr>
          <w:rFonts w:ascii="Segoe UI" w:eastAsia="Times New Roman" w:hAnsi="Segoe UI" w:cs="Segoe UI"/>
          <w:sz w:val="21"/>
          <w:szCs w:val="21"/>
        </w:rPr>
      </w:pPr>
    </w:p>
    <w:p w14:paraId="2C7884B2" w14:textId="65B458EA" w:rsidR="008945D8" w:rsidRPr="00813A6F" w:rsidRDefault="008945D8" w:rsidP="008945D8">
      <w:pPr>
        <w:numPr>
          <w:ilvl w:val="0"/>
          <w:numId w:val="1"/>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Preparation of individual tax returns</w:t>
      </w:r>
    </w:p>
    <w:p w14:paraId="26876AC5" w14:textId="77777777" w:rsidR="008945D8" w:rsidRPr="00813A6F" w:rsidRDefault="008945D8" w:rsidP="008945D8">
      <w:pPr>
        <w:numPr>
          <w:ilvl w:val="0"/>
          <w:numId w:val="1"/>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Preparation of financial statements</w:t>
      </w:r>
    </w:p>
    <w:p w14:paraId="3417D3B2" w14:textId="77777777" w:rsidR="008945D8" w:rsidRPr="00813A6F" w:rsidRDefault="008945D8" w:rsidP="008945D8">
      <w:pPr>
        <w:numPr>
          <w:ilvl w:val="0"/>
          <w:numId w:val="1"/>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Perform audit procedures as assigned by supervisors/managers</w:t>
      </w:r>
    </w:p>
    <w:p w14:paraId="11211C1F" w14:textId="77777777" w:rsidR="008945D8" w:rsidRPr="00813A6F" w:rsidRDefault="008945D8" w:rsidP="008945D8">
      <w:pPr>
        <w:numPr>
          <w:ilvl w:val="0"/>
          <w:numId w:val="1"/>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Bookkeeping and client write-up monthly/yearly</w:t>
      </w:r>
    </w:p>
    <w:p w14:paraId="3E409D8A" w14:textId="4327B76B" w:rsidR="008945D8" w:rsidRPr="00813A6F" w:rsidRDefault="008945D8" w:rsidP="008945D8">
      <w:pPr>
        <w:numPr>
          <w:ilvl w:val="0"/>
          <w:numId w:val="1"/>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 xml:space="preserve">Perform specific tasks for clients as assigned by </w:t>
      </w:r>
      <w:proofErr w:type="gramStart"/>
      <w:r w:rsidRPr="00813A6F">
        <w:rPr>
          <w:rFonts w:ascii="Segoe UI" w:eastAsia="Times New Roman" w:hAnsi="Segoe UI" w:cs="Segoe UI"/>
          <w:sz w:val="21"/>
          <w:szCs w:val="21"/>
        </w:rPr>
        <w:t>supervisor</w:t>
      </w:r>
      <w:proofErr w:type="gramEnd"/>
      <w:r w:rsidRPr="00813A6F">
        <w:rPr>
          <w:rFonts w:ascii="Segoe UI" w:eastAsia="Times New Roman" w:hAnsi="Segoe UI" w:cs="Segoe UI"/>
          <w:sz w:val="21"/>
          <w:szCs w:val="21"/>
        </w:rPr>
        <w:t xml:space="preserve"> </w:t>
      </w:r>
    </w:p>
    <w:p w14:paraId="287F2F23" w14:textId="55ACF54E" w:rsidR="008945D8" w:rsidRPr="00813A6F" w:rsidRDefault="008945D8" w:rsidP="008945D8">
      <w:pPr>
        <w:numPr>
          <w:ilvl w:val="0"/>
          <w:numId w:val="1"/>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Research</w:t>
      </w:r>
      <w:r w:rsidR="001B7D91">
        <w:rPr>
          <w:rFonts w:ascii="Segoe UI" w:eastAsia="Times New Roman" w:hAnsi="Segoe UI" w:cs="Segoe UI"/>
          <w:sz w:val="21"/>
          <w:szCs w:val="21"/>
        </w:rPr>
        <w:t>ing for various projects</w:t>
      </w:r>
    </w:p>
    <w:p w14:paraId="54873DFD" w14:textId="77777777" w:rsidR="001B7D91" w:rsidRPr="00813A6F" w:rsidRDefault="001B7D91" w:rsidP="008945D8">
      <w:pPr>
        <w:shd w:val="clear" w:color="auto" w:fill="FFFFFF"/>
        <w:spacing w:after="0" w:line="240" w:lineRule="auto"/>
        <w:textAlignment w:val="baseline"/>
        <w:rPr>
          <w:rFonts w:ascii="Segoe UI" w:eastAsia="Times New Roman" w:hAnsi="Segoe UI" w:cs="Segoe UI"/>
          <w:sz w:val="21"/>
          <w:szCs w:val="21"/>
        </w:rPr>
      </w:pPr>
    </w:p>
    <w:p w14:paraId="6204C191" w14:textId="77777777" w:rsidR="008945D8" w:rsidRPr="00813A6F" w:rsidRDefault="008945D8" w:rsidP="008945D8">
      <w:pPr>
        <w:shd w:val="clear" w:color="auto" w:fill="FFFFFF"/>
        <w:spacing w:after="0" w:line="240" w:lineRule="auto"/>
        <w:textAlignment w:val="baseline"/>
        <w:rPr>
          <w:rFonts w:ascii="Segoe UI" w:eastAsia="Times New Roman" w:hAnsi="Segoe UI" w:cs="Segoe UI"/>
          <w:sz w:val="21"/>
          <w:szCs w:val="21"/>
        </w:rPr>
      </w:pPr>
      <w:r w:rsidRPr="00813A6F">
        <w:rPr>
          <w:rFonts w:ascii="Segoe UI" w:eastAsia="Times New Roman" w:hAnsi="Segoe UI" w:cs="Segoe UI"/>
          <w:b/>
          <w:bCs/>
          <w:sz w:val="21"/>
          <w:szCs w:val="21"/>
          <w:bdr w:val="none" w:sz="0" w:space="0" w:color="auto" w:frame="1"/>
        </w:rPr>
        <w:t>Skills and Education Required</w:t>
      </w:r>
      <w:r w:rsidRPr="00813A6F">
        <w:rPr>
          <w:rFonts w:ascii="Segoe UI" w:eastAsia="Times New Roman" w:hAnsi="Segoe UI" w:cs="Segoe UI"/>
          <w:sz w:val="21"/>
          <w:szCs w:val="21"/>
        </w:rPr>
        <w:br/>
        <w:t>The skills and education required for this position are:</w:t>
      </w:r>
    </w:p>
    <w:p w14:paraId="6B82CD3C" w14:textId="77777777" w:rsidR="008945D8" w:rsidRPr="00813A6F" w:rsidRDefault="008945D8" w:rsidP="008945D8">
      <w:pPr>
        <w:shd w:val="clear" w:color="auto" w:fill="FFFFFF"/>
        <w:spacing w:after="0" w:line="240" w:lineRule="auto"/>
        <w:textAlignment w:val="baseline"/>
        <w:rPr>
          <w:rFonts w:ascii="Segoe UI" w:eastAsia="Times New Roman" w:hAnsi="Segoe UI" w:cs="Segoe UI"/>
          <w:sz w:val="21"/>
          <w:szCs w:val="21"/>
        </w:rPr>
      </w:pPr>
    </w:p>
    <w:p w14:paraId="1A97D0D4" w14:textId="77777777" w:rsidR="001B7D91" w:rsidRPr="001B7D91" w:rsidRDefault="001B7D91" w:rsidP="001B7D91">
      <w:pPr>
        <w:numPr>
          <w:ilvl w:val="0"/>
          <w:numId w:val="2"/>
        </w:numPr>
        <w:tabs>
          <w:tab w:val="clear" w:pos="720"/>
        </w:tabs>
        <w:spacing w:after="0" w:line="330" w:lineRule="atLeast"/>
        <w:ind w:left="450"/>
        <w:rPr>
          <w:rFonts w:ascii="Segoe UI" w:eastAsia="Times New Roman" w:hAnsi="Segoe UI" w:cs="Segoe UI"/>
          <w:sz w:val="21"/>
          <w:szCs w:val="21"/>
        </w:rPr>
      </w:pPr>
      <w:r w:rsidRPr="001B7D91">
        <w:rPr>
          <w:rFonts w:ascii="Segoe UI" w:eastAsia="Times New Roman" w:hAnsi="Segoe UI" w:cs="Segoe UI"/>
          <w:sz w:val="21"/>
          <w:szCs w:val="21"/>
        </w:rPr>
        <w:t>Bachelor’s degree in accounting or equivalent number of years of experience.</w:t>
      </w:r>
    </w:p>
    <w:p w14:paraId="23C16D10" w14:textId="0B2D4DD2" w:rsidR="008945D8" w:rsidRPr="00813A6F" w:rsidRDefault="008945D8" w:rsidP="008945D8">
      <w:pPr>
        <w:numPr>
          <w:ilvl w:val="0"/>
          <w:numId w:val="2"/>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 xml:space="preserve">Requires </w:t>
      </w:r>
      <w:r>
        <w:rPr>
          <w:rFonts w:ascii="Segoe UI" w:eastAsia="Times New Roman" w:hAnsi="Segoe UI" w:cs="Segoe UI"/>
          <w:sz w:val="21"/>
          <w:szCs w:val="21"/>
        </w:rPr>
        <w:t>3</w:t>
      </w:r>
      <w:r w:rsidRPr="00813A6F">
        <w:rPr>
          <w:rFonts w:ascii="Segoe UI" w:eastAsia="Times New Roman" w:hAnsi="Segoe UI" w:cs="Segoe UI"/>
          <w:sz w:val="21"/>
          <w:szCs w:val="21"/>
        </w:rPr>
        <w:t xml:space="preserve"> to </w:t>
      </w:r>
      <w:r>
        <w:rPr>
          <w:rFonts w:ascii="Segoe UI" w:eastAsia="Times New Roman" w:hAnsi="Segoe UI" w:cs="Segoe UI"/>
          <w:sz w:val="21"/>
          <w:szCs w:val="21"/>
        </w:rPr>
        <w:t>5</w:t>
      </w:r>
      <w:r w:rsidRPr="00813A6F">
        <w:rPr>
          <w:rFonts w:ascii="Segoe UI" w:eastAsia="Times New Roman" w:hAnsi="Segoe UI" w:cs="Segoe UI"/>
          <w:sz w:val="21"/>
          <w:szCs w:val="21"/>
        </w:rPr>
        <w:t xml:space="preserve"> </w:t>
      </w:r>
      <w:r w:rsidR="001B7D91" w:rsidRPr="00813A6F">
        <w:rPr>
          <w:rFonts w:ascii="Segoe UI" w:eastAsia="Times New Roman" w:hAnsi="Segoe UI" w:cs="Segoe UI"/>
          <w:sz w:val="21"/>
          <w:szCs w:val="21"/>
        </w:rPr>
        <w:t>years’ experience</w:t>
      </w:r>
      <w:r w:rsidRPr="00813A6F">
        <w:rPr>
          <w:rFonts w:ascii="Segoe UI" w:eastAsia="Times New Roman" w:hAnsi="Segoe UI" w:cs="Segoe UI"/>
          <w:sz w:val="21"/>
          <w:szCs w:val="21"/>
        </w:rPr>
        <w:t xml:space="preserve"> in public </w:t>
      </w:r>
      <w:proofErr w:type="gramStart"/>
      <w:r w:rsidR="001B7D91" w:rsidRPr="00813A6F">
        <w:rPr>
          <w:rFonts w:ascii="Segoe UI" w:eastAsia="Times New Roman" w:hAnsi="Segoe UI" w:cs="Segoe UI"/>
          <w:sz w:val="21"/>
          <w:szCs w:val="21"/>
        </w:rPr>
        <w:t>accounting</w:t>
      </w:r>
      <w:proofErr w:type="gramEnd"/>
    </w:p>
    <w:p w14:paraId="4E81BE34" w14:textId="77777777" w:rsidR="008945D8" w:rsidRPr="00813A6F" w:rsidRDefault="008945D8" w:rsidP="008945D8">
      <w:pPr>
        <w:numPr>
          <w:ilvl w:val="0"/>
          <w:numId w:val="2"/>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 xml:space="preserve">Proficiency with computer and ability to learn various computer </w:t>
      </w:r>
      <w:proofErr w:type="gramStart"/>
      <w:r w:rsidRPr="00813A6F">
        <w:rPr>
          <w:rFonts w:ascii="Segoe UI" w:eastAsia="Times New Roman" w:hAnsi="Segoe UI" w:cs="Segoe UI"/>
          <w:sz w:val="21"/>
          <w:szCs w:val="21"/>
        </w:rPr>
        <w:t>programs</w:t>
      </w:r>
      <w:proofErr w:type="gramEnd"/>
    </w:p>
    <w:p w14:paraId="626A9DFD" w14:textId="640F1F38" w:rsidR="008945D8" w:rsidRPr="00813A6F" w:rsidRDefault="008945D8" w:rsidP="008945D8">
      <w:pPr>
        <w:numPr>
          <w:ilvl w:val="0"/>
          <w:numId w:val="2"/>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Good written and verbal communication skills</w:t>
      </w:r>
    </w:p>
    <w:p w14:paraId="2F3BEF98" w14:textId="77777777" w:rsidR="008945D8" w:rsidRPr="00813A6F" w:rsidRDefault="008945D8" w:rsidP="008945D8">
      <w:pPr>
        <w:numPr>
          <w:ilvl w:val="0"/>
          <w:numId w:val="2"/>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Good research skills</w:t>
      </w:r>
    </w:p>
    <w:p w14:paraId="29635749" w14:textId="77777777" w:rsidR="008945D8" w:rsidRPr="00813A6F" w:rsidRDefault="008945D8" w:rsidP="008945D8">
      <w:pPr>
        <w:numPr>
          <w:ilvl w:val="0"/>
          <w:numId w:val="2"/>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Positive, can-do attitude with a willingness to “dig in” and get the work done</w:t>
      </w:r>
    </w:p>
    <w:p w14:paraId="631866C8" w14:textId="77777777" w:rsidR="008945D8" w:rsidRPr="00813A6F" w:rsidRDefault="008945D8" w:rsidP="008945D8">
      <w:pPr>
        <w:numPr>
          <w:ilvl w:val="0"/>
          <w:numId w:val="2"/>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Basic understanding, comprehension, and ability to articulate auditing, accounting, and tax concepts</w:t>
      </w:r>
    </w:p>
    <w:p w14:paraId="3A2BE9A3" w14:textId="77777777" w:rsidR="008945D8" w:rsidRPr="00813A6F" w:rsidRDefault="008945D8" w:rsidP="008945D8">
      <w:pPr>
        <w:numPr>
          <w:ilvl w:val="0"/>
          <w:numId w:val="2"/>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Developing or emerging leadership skills</w:t>
      </w:r>
    </w:p>
    <w:p w14:paraId="41AEEA08" w14:textId="736EBBCB" w:rsidR="008945D8" w:rsidRDefault="008945D8" w:rsidP="008945D8">
      <w:pPr>
        <w:numPr>
          <w:ilvl w:val="0"/>
          <w:numId w:val="2"/>
        </w:numPr>
        <w:shd w:val="clear" w:color="auto" w:fill="FFFFFF"/>
        <w:spacing w:after="0" w:line="240" w:lineRule="auto"/>
        <w:ind w:left="480"/>
        <w:textAlignment w:val="baseline"/>
        <w:rPr>
          <w:rFonts w:ascii="Segoe UI" w:eastAsia="Times New Roman" w:hAnsi="Segoe UI" w:cs="Segoe UI"/>
          <w:sz w:val="21"/>
          <w:szCs w:val="21"/>
        </w:rPr>
      </w:pPr>
      <w:r w:rsidRPr="00813A6F">
        <w:rPr>
          <w:rFonts w:ascii="Segoe UI" w:eastAsia="Times New Roman" w:hAnsi="Segoe UI" w:cs="Segoe UI"/>
          <w:sz w:val="21"/>
          <w:szCs w:val="21"/>
        </w:rPr>
        <w:t>Proficiency in Microsoft Word</w:t>
      </w:r>
      <w:r w:rsidR="001B7D91">
        <w:rPr>
          <w:rFonts w:ascii="Segoe UI" w:eastAsia="Times New Roman" w:hAnsi="Segoe UI" w:cs="Segoe UI"/>
          <w:sz w:val="21"/>
          <w:szCs w:val="21"/>
        </w:rPr>
        <w:t xml:space="preserve">, </w:t>
      </w:r>
      <w:r w:rsidRPr="00813A6F">
        <w:rPr>
          <w:rFonts w:ascii="Segoe UI" w:eastAsia="Times New Roman" w:hAnsi="Segoe UI" w:cs="Segoe UI"/>
          <w:sz w:val="21"/>
          <w:szCs w:val="21"/>
        </w:rPr>
        <w:t>Excel</w:t>
      </w:r>
      <w:r w:rsidR="001B7D91">
        <w:rPr>
          <w:rFonts w:ascii="Segoe UI" w:eastAsia="Times New Roman" w:hAnsi="Segoe UI" w:cs="Segoe UI"/>
          <w:sz w:val="21"/>
          <w:szCs w:val="21"/>
        </w:rPr>
        <w:t>, and QuickBooks</w:t>
      </w:r>
    </w:p>
    <w:p w14:paraId="17C08391" w14:textId="6361E4F4" w:rsidR="001B7D91" w:rsidRDefault="001B7D91" w:rsidP="008945D8">
      <w:pPr>
        <w:numPr>
          <w:ilvl w:val="0"/>
          <w:numId w:val="2"/>
        </w:numPr>
        <w:shd w:val="clear" w:color="auto" w:fill="FFFFFF"/>
        <w:spacing w:after="0" w:line="240" w:lineRule="auto"/>
        <w:ind w:left="480"/>
        <w:textAlignment w:val="baseline"/>
        <w:rPr>
          <w:rFonts w:ascii="Segoe UI" w:eastAsia="Times New Roman" w:hAnsi="Segoe UI" w:cs="Segoe UI"/>
          <w:sz w:val="21"/>
          <w:szCs w:val="21"/>
        </w:rPr>
      </w:pPr>
      <w:r>
        <w:rPr>
          <w:rFonts w:ascii="Segoe UI" w:eastAsia="Times New Roman" w:hAnsi="Segoe UI" w:cs="Segoe UI"/>
          <w:sz w:val="21"/>
          <w:szCs w:val="21"/>
        </w:rPr>
        <w:t xml:space="preserve">Knowledge of Thomson Reuter products is </w:t>
      </w:r>
      <w:proofErr w:type="gramStart"/>
      <w:r>
        <w:rPr>
          <w:rFonts w:ascii="Segoe UI" w:eastAsia="Times New Roman" w:hAnsi="Segoe UI" w:cs="Segoe UI"/>
          <w:sz w:val="21"/>
          <w:szCs w:val="21"/>
        </w:rPr>
        <w:t>preferred</w:t>
      </w:r>
      <w:proofErr w:type="gramEnd"/>
    </w:p>
    <w:p w14:paraId="3D9960DF" w14:textId="40262AFF" w:rsidR="001B7D91" w:rsidRDefault="001B7D91" w:rsidP="001B7D91">
      <w:pPr>
        <w:shd w:val="clear" w:color="auto" w:fill="FFFFFF"/>
        <w:spacing w:after="0" w:line="240" w:lineRule="auto"/>
        <w:textAlignment w:val="baseline"/>
        <w:rPr>
          <w:rFonts w:ascii="Segoe UI" w:eastAsia="Times New Roman" w:hAnsi="Segoe UI" w:cs="Segoe UI"/>
          <w:sz w:val="21"/>
          <w:szCs w:val="21"/>
        </w:rPr>
      </w:pPr>
    </w:p>
    <w:p w14:paraId="70305912" w14:textId="77777777" w:rsidR="001B7D91" w:rsidRPr="001B7D91" w:rsidRDefault="001B7D91" w:rsidP="001B7D91">
      <w:pPr>
        <w:spacing w:before="150" w:after="150" w:line="240" w:lineRule="auto"/>
        <w:outlineLvl w:val="3"/>
        <w:rPr>
          <w:rFonts w:ascii="Segoe UI" w:eastAsia="Times New Roman" w:hAnsi="Segoe UI" w:cs="Segoe UI"/>
          <w:b/>
          <w:bCs/>
          <w:sz w:val="21"/>
          <w:szCs w:val="21"/>
          <w:bdr w:val="none" w:sz="0" w:space="0" w:color="auto" w:frame="1"/>
        </w:rPr>
      </w:pPr>
      <w:r w:rsidRPr="001B7D91">
        <w:rPr>
          <w:rFonts w:ascii="Segoe UI" w:eastAsia="Times New Roman" w:hAnsi="Segoe UI" w:cs="Segoe UI"/>
          <w:b/>
          <w:bCs/>
          <w:sz w:val="21"/>
          <w:szCs w:val="21"/>
          <w:bdr w:val="none" w:sz="0" w:space="0" w:color="auto" w:frame="1"/>
        </w:rPr>
        <w:t>Position Type and Expected Hours of Work</w:t>
      </w:r>
    </w:p>
    <w:p w14:paraId="09D5F47D" w14:textId="70111714" w:rsidR="001B7D91" w:rsidRDefault="001B7D91" w:rsidP="001B7D91">
      <w:pPr>
        <w:spacing w:after="0" w:line="330" w:lineRule="atLeast"/>
        <w:rPr>
          <w:rFonts w:ascii="Segoe UI" w:eastAsia="Times New Roman" w:hAnsi="Segoe UI" w:cs="Segoe UI"/>
          <w:sz w:val="21"/>
          <w:szCs w:val="21"/>
          <w:bdr w:val="none" w:sz="0" w:space="0" w:color="auto" w:frame="1"/>
        </w:rPr>
      </w:pPr>
      <w:r w:rsidRPr="001B7D91">
        <w:rPr>
          <w:rFonts w:ascii="Segoe UI" w:eastAsia="Times New Roman" w:hAnsi="Segoe UI" w:cs="Segoe UI"/>
          <w:sz w:val="21"/>
          <w:szCs w:val="21"/>
          <w:bdr w:val="none" w:sz="0" w:space="0" w:color="auto" w:frame="1"/>
        </w:rPr>
        <w:t xml:space="preserve">This is a full-time position; typical work hours and days are Monday through Friday, 8:30 a.m. to 5 p.m. Some weekends and overtime </w:t>
      </w:r>
      <w:proofErr w:type="gramStart"/>
      <w:r w:rsidRPr="001B7D91">
        <w:rPr>
          <w:rFonts w:ascii="Segoe UI" w:eastAsia="Times New Roman" w:hAnsi="Segoe UI" w:cs="Segoe UI"/>
          <w:sz w:val="21"/>
          <w:szCs w:val="21"/>
          <w:bdr w:val="none" w:sz="0" w:space="0" w:color="auto" w:frame="1"/>
        </w:rPr>
        <w:t>is</w:t>
      </w:r>
      <w:proofErr w:type="gramEnd"/>
      <w:r w:rsidRPr="001B7D91">
        <w:rPr>
          <w:rFonts w:ascii="Segoe UI" w:eastAsia="Times New Roman" w:hAnsi="Segoe UI" w:cs="Segoe UI"/>
          <w:sz w:val="21"/>
          <w:szCs w:val="21"/>
          <w:bdr w:val="none" w:sz="0" w:space="0" w:color="auto" w:frame="1"/>
        </w:rPr>
        <w:t xml:space="preserve"> required during the busy tax season.</w:t>
      </w:r>
    </w:p>
    <w:p w14:paraId="5AAF58E5" w14:textId="13F22222" w:rsidR="001B7D91" w:rsidRDefault="001B7D91" w:rsidP="001B7D91">
      <w:pPr>
        <w:spacing w:after="0" w:line="330" w:lineRule="atLeast"/>
        <w:rPr>
          <w:rFonts w:ascii="Segoe UI" w:eastAsia="Times New Roman" w:hAnsi="Segoe UI" w:cs="Segoe UI"/>
          <w:sz w:val="21"/>
          <w:szCs w:val="21"/>
          <w:bdr w:val="none" w:sz="0" w:space="0" w:color="auto" w:frame="1"/>
        </w:rPr>
      </w:pPr>
    </w:p>
    <w:p w14:paraId="4B143D21" w14:textId="58F257F3" w:rsidR="001B7D91" w:rsidRPr="001B7D91" w:rsidRDefault="001B7D91" w:rsidP="001B7D91">
      <w:pPr>
        <w:spacing w:after="0" w:line="330" w:lineRule="atLeast"/>
        <w:rPr>
          <w:rFonts w:ascii="Segoe UI" w:eastAsia="Times New Roman" w:hAnsi="Segoe UI" w:cs="Segoe UI"/>
          <w:b/>
          <w:bCs/>
          <w:sz w:val="21"/>
          <w:szCs w:val="21"/>
          <w:bdr w:val="none" w:sz="0" w:space="0" w:color="auto" w:frame="1"/>
        </w:rPr>
      </w:pPr>
      <w:r w:rsidRPr="001B7D91">
        <w:rPr>
          <w:rFonts w:ascii="Segoe UI" w:eastAsia="Times New Roman" w:hAnsi="Segoe UI" w:cs="Segoe UI"/>
          <w:b/>
          <w:bCs/>
          <w:sz w:val="21"/>
          <w:szCs w:val="21"/>
          <w:bdr w:val="none" w:sz="0" w:space="0" w:color="auto" w:frame="1"/>
        </w:rPr>
        <w:t>Benefits</w:t>
      </w:r>
    </w:p>
    <w:p w14:paraId="2196CB25" w14:textId="4EA1AA3D" w:rsidR="008945D8" w:rsidRDefault="001B7D91" w:rsidP="001B7D91">
      <w:pPr>
        <w:spacing w:after="0" w:line="330" w:lineRule="atLeast"/>
        <w:rPr>
          <w:rFonts w:ascii="Segoe UI" w:eastAsia="Times New Roman" w:hAnsi="Segoe UI" w:cs="Segoe UI"/>
          <w:sz w:val="21"/>
          <w:szCs w:val="21"/>
        </w:rPr>
      </w:pPr>
      <w:r>
        <w:rPr>
          <w:rFonts w:ascii="Segoe UI" w:eastAsia="Times New Roman" w:hAnsi="Segoe UI" w:cs="Segoe UI"/>
          <w:sz w:val="21"/>
          <w:szCs w:val="21"/>
          <w:bdr w:val="none" w:sz="0" w:space="0" w:color="auto" w:frame="1"/>
        </w:rPr>
        <w:t xml:space="preserve">Benefits include a 100% employer paid medical plan. Optional dental and vision plans are available.  An IRA retirement plan with employer match and paid time off with additional personal days. </w:t>
      </w:r>
    </w:p>
    <w:p w14:paraId="01AA0430" w14:textId="77777777" w:rsidR="001B7D91" w:rsidRDefault="001B7D91" w:rsidP="001B7D91">
      <w:pPr>
        <w:spacing w:after="0" w:line="330" w:lineRule="atLeast"/>
        <w:rPr>
          <w:rFonts w:ascii="Segoe UI" w:eastAsia="Times New Roman" w:hAnsi="Segoe UI" w:cs="Segoe UI"/>
          <w:sz w:val="21"/>
          <w:szCs w:val="21"/>
        </w:rPr>
      </w:pPr>
    </w:p>
    <w:p w14:paraId="2B0CCCE3" w14:textId="65B67583" w:rsidR="001B7D91" w:rsidRDefault="001B7D91" w:rsidP="001B7D91">
      <w:pPr>
        <w:spacing w:after="0" w:line="330" w:lineRule="atLeast"/>
        <w:rPr>
          <w:rFonts w:ascii="Segoe UI" w:eastAsia="Times New Roman" w:hAnsi="Segoe UI" w:cs="Segoe UI"/>
          <w:sz w:val="21"/>
          <w:szCs w:val="21"/>
        </w:rPr>
      </w:pPr>
      <w:r>
        <w:rPr>
          <w:rFonts w:ascii="Segoe UI" w:eastAsia="Times New Roman" w:hAnsi="Segoe UI" w:cs="Segoe UI"/>
          <w:sz w:val="21"/>
          <w:szCs w:val="21"/>
        </w:rPr>
        <w:t xml:space="preserve">Please submit you resume and cover letter to </w:t>
      </w:r>
      <w:hyperlink r:id="rId5" w:history="1">
        <w:r w:rsidRPr="0030497D">
          <w:rPr>
            <w:rStyle w:val="Hyperlink"/>
            <w:rFonts w:ascii="Segoe UI" w:eastAsia="Times New Roman" w:hAnsi="Segoe UI" w:cs="Segoe UI"/>
            <w:sz w:val="21"/>
            <w:szCs w:val="21"/>
          </w:rPr>
          <w:t>molly@wwcpafirm.com</w:t>
        </w:r>
      </w:hyperlink>
      <w:r>
        <w:rPr>
          <w:rFonts w:ascii="Segoe UI" w:eastAsia="Times New Roman" w:hAnsi="Segoe UI" w:cs="Segoe UI"/>
          <w:sz w:val="21"/>
          <w:szCs w:val="21"/>
        </w:rPr>
        <w:t>.</w:t>
      </w:r>
    </w:p>
    <w:p w14:paraId="5C21F986" w14:textId="77777777" w:rsidR="001B7D91" w:rsidRPr="001B7D91" w:rsidRDefault="001B7D91" w:rsidP="001B7D91">
      <w:pPr>
        <w:spacing w:after="0" w:line="330" w:lineRule="atLeast"/>
        <w:rPr>
          <w:rFonts w:ascii="Segoe UI" w:eastAsia="Times New Roman" w:hAnsi="Segoe UI" w:cs="Segoe UI"/>
          <w:sz w:val="21"/>
          <w:szCs w:val="21"/>
        </w:rPr>
      </w:pPr>
    </w:p>
    <w:sectPr w:rsidR="001B7D91" w:rsidRPr="001B7D91" w:rsidSect="001B7D91">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91535"/>
    <w:multiLevelType w:val="multilevel"/>
    <w:tmpl w:val="98C6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8F6900"/>
    <w:multiLevelType w:val="multilevel"/>
    <w:tmpl w:val="CCDE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8C0E44"/>
    <w:multiLevelType w:val="multilevel"/>
    <w:tmpl w:val="F428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D8"/>
    <w:rsid w:val="001B7D91"/>
    <w:rsid w:val="00451C03"/>
    <w:rsid w:val="00482A8C"/>
    <w:rsid w:val="0089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FDC2"/>
  <w15:chartTrackingRefBased/>
  <w15:docId w15:val="{DB643AB0-168E-493E-9CA1-5A910390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D91"/>
    <w:rPr>
      <w:color w:val="0563C1" w:themeColor="hyperlink"/>
      <w:u w:val="single"/>
    </w:rPr>
  </w:style>
  <w:style w:type="character" w:styleId="UnresolvedMention">
    <w:name w:val="Unresolved Mention"/>
    <w:basedOn w:val="DefaultParagraphFont"/>
    <w:uiPriority w:val="99"/>
    <w:semiHidden/>
    <w:unhideWhenUsed/>
    <w:rsid w:val="001B7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lly@wwcpafi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Walker</dc:creator>
  <cp:keywords/>
  <dc:description/>
  <cp:lastModifiedBy>Molly Walker</cp:lastModifiedBy>
  <cp:revision>2</cp:revision>
  <dcterms:created xsi:type="dcterms:W3CDTF">2021-02-05T14:27:00Z</dcterms:created>
  <dcterms:modified xsi:type="dcterms:W3CDTF">2021-02-05T14:27:00Z</dcterms:modified>
</cp:coreProperties>
</file>